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A7" w:rsidRPr="001B1D88" w:rsidRDefault="00B56DA7">
      <w:pPr>
        <w:spacing w:after="60" w:line="240" w:lineRule="auto"/>
        <w:ind w:right="49"/>
        <w:rPr>
          <w:rFonts w:asciiTheme="minorHAnsi" w:eastAsia="Arial" w:hAnsiTheme="minorHAnsi" w:cs="Arial"/>
          <w:b/>
          <w:smallCaps/>
          <w:sz w:val="32"/>
          <w:szCs w:val="32"/>
        </w:rPr>
      </w:pPr>
    </w:p>
    <w:p w:rsidR="00B56DA7" w:rsidRPr="001B1D88" w:rsidRDefault="00B56DA7">
      <w:pPr>
        <w:spacing w:after="60" w:line="240" w:lineRule="auto"/>
        <w:ind w:right="49"/>
        <w:rPr>
          <w:rFonts w:asciiTheme="minorHAnsi" w:eastAsia="Arial" w:hAnsiTheme="minorHAnsi" w:cs="Arial"/>
          <w:b/>
          <w:smallCaps/>
          <w:sz w:val="32"/>
          <w:szCs w:val="32"/>
        </w:rPr>
      </w:pPr>
    </w:p>
    <w:p w:rsidR="00B56DA7" w:rsidRPr="001B1D88" w:rsidRDefault="00A172DA">
      <w:pPr>
        <w:spacing w:after="60" w:line="360" w:lineRule="auto"/>
        <w:ind w:right="49"/>
        <w:jc w:val="center"/>
        <w:rPr>
          <w:rFonts w:asciiTheme="minorHAnsi" w:eastAsia="Euphemia" w:hAnsiTheme="minorHAnsi" w:cs="Euphemia"/>
          <w:b/>
          <w:smallCaps/>
          <w:sz w:val="32"/>
          <w:szCs w:val="32"/>
        </w:rPr>
      </w:pPr>
      <w:r w:rsidRPr="001B1D88">
        <w:rPr>
          <w:rFonts w:asciiTheme="minorHAnsi" w:eastAsia="Euphemia" w:hAnsiTheme="minorHAnsi" w:cs="Euphemia"/>
          <w:b/>
          <w:smallCaps/>
          <w:sz w:val="32"/>
          <w:szCs w:val="32"/>
        </w:rPr>
        <w:t xml:space="preserve">Felipe </w:t>
      </w:r>
      <w:proofErr w:type="spellStart"/>
      <w:r w:rsidRPr="001B1D88">
        <w:rPr>
          <w:rFonts w:asciiTheme="minorHAnsi" w:eastAsia="Euphemia" w:hAnsiTheme="minorHAnsi" w:cs="Euphemia"/>
          <w:b/>
          <w:smallCaps/>
          <w:sz w:val="32"/>
          <w:szCs w:val="32"/>
        </w:rPr>
        <w:t>ignacio</w:t>
      </w:r>
      <w:proofErr w:type="spellEnd"/>
      <w:r w:rsidRPr="001B1D88">
        <w:rPr>
          <w:rFonts w:asciiTheme="minorHAnsi" w:eastAsia="Euphemia" w:hAnsiTheme="minorHAnsi" w:cs="Euphemia"/>
          <w:b/>
          <w:smallCaps/>
          <w:sz w:val="32"/>
          <w:szCs w:val="32"/>
        </w:rPr>
        <w:t xml:space="preserve"> arce silva</w:t>
      </w:r>
    </w:p>
    <w:p w:rsidR="00B56DA7" w:rsidRPr="001B1D88" w:rsidRDefault="00BD700A">
      <w:pPr>
        <w:spacing w:after="60" w:line="360" w:lineRule="auto"/>
        <w:jc w:val="center"/>
        <w:rPr>
          <w:rFonts w:asciiTheme="minorHAnsi" w:eastAsia="Euphemia" w:hAnsiTheme="minorHAnsi" w:cs="Euphemia"/>
        </w:rPr>
      </w:pPr>
      <w:r w:rsidRPr="001B1D88">
        <w:rPr>
          <w:rFonts w:asciiTheme="minorHAnsi" w:eastAsia="Euphemia" w:hAnsiTheme="minorHAnsi" w:cs="Euphemia"/>
        </w:rPr>
        <w:t>Pedro Lagos 635, Santiago Centro</w:t>
      </w:r>
      <w:r w:rsidR="00A172DA" w:rsidRPr="001B1D88">
        <w:rPr>
          <w:rFonts w:asciiTheme="minorHAnsi" w:eastAsia="Euphemia" w:hAnsiTheme="minorHAnsi" w:cs="Euphemia"/>
        </w:rPr>
        <w:t>. Santiago de Chile.</w:t>
      </w:r>
    </w:p>
    <w:p w:rsidR="00B56DA7" w:rsidRPr="001B1D88" w:rsidRDefault="00A172DA">
      <w:pPr>
        <w:spacing w:after="60" w:line="360" w:lineRule="auto"/>
        <w:jc w:val="center"/>
        <w:rPr>
          <w:rFonts w:asciiTheme="minorHAnsi" w:eastAsia="Euphemia" w:hAnsiTheme="minorHAnsi" w:cs="Euphemia"/>
          <w:color w:val="0000FF"/>
          <w:u w:val="single"/>
        </w:rPr>
      </w:pPr>
      <w:r w:rsidRPr="001B1D88">
        <w:rPr>
          <w:rFonts w:asciiTheme="minorHAnsi" w:eastAsia="Euphemia" w:hAnsiTheme="minorHAnsi" w:cs="Euphemia"/>
        </w:rPr>
        <w:t xml:space="preserve">Teléfono: +56984703946 </w:t>
      </w:r>
      <w:r w:rsidRPr="001B1D88">
        <w:rPr>
          <w:rFonts w:asciiTheme="minorHAnsi" w:eastAsia="Euphemia" w:hAnsiTheme="minorHAnsi" w:cs="Euphemia"/>
        </w:rPr>
        <w:br/>
        <w:t xml:space="preserve">Email: </w:t>
      </w:r>
      <w:hyperlink r:id="rId5">
        <w:r w:rsidRPr="001B1D88">
          <w:rPr>
            <w:rFonts w:asciiTheme="minorHAnsi" w:eastAsia="Euphemia" w:hAnsiTheme="minorHAnsi" w:cs="Euphemia"/>
            <w:color w:val="0000FF"/>
            <w:u w:val="single"/>
          </w:rPr>
          <w:t>fiarce@uc.cl</w:t>
        </w:r>
      </w:hyperlink>
    </w:p>
    <w:p w:rsidR="00B56DA7" w:rsidRPr="001B1D88" w:rsidRDefault="00B56DA7">
      <w:pPr>
        <w:spacing w:after="60" w:line="360" w:lineRule="auto"/>
        <w:jc w:val="center"/>
        <w:rPr>
          <w:rFonts w:asciiTheme="minorHAnsi" w:eastAsia="Euphemia" w:hAnsiTheme="minorHAnsi" w:cs="Euphemia"/>
        </w:rPr>
      </w:pPr>
    </w:p>
    <w:p w:rsidR="00B56DA7" w:rsidRPr="001B1D88" w:rsidRDefault="00A172DA">
      <w:pPr>
        <w:shd w:val="clear" w:color="auto" w:fill="FFFFFF"/>
        <w:spacing w:after="160" w:line="360" w:lineRule="auto"/>
        <w:jc w:val="both"/>
        <w:rPr>
          <w:rFonts w:asciiTheme="minorHAnsi" w:eastAsia="Euphemia" w:hAnsiTheme="minorHAnsi" w:cs="Euphemia"/>
        </w:rPr>
      </w:pPr>
      <w:r w:rsidRPr="001B1D88">
        <w:rPr>
          <w:rFonts w:asciiTheme="minorHAnsi" w:eastAsia="Euphemia" w:hAnsiTheme="minorHAnsi" w:cs="Euphemia"/>
          <w:b/>
        </w:rPr>
        <w:t>Felipe Ignacio Arce Silva.</w:t>
      </w:r>
      <w:r w:rsidRPr="001B1D88">
        <w:rPr>
          <w:rFonts w:asciiTheme="minorHAnsi" w:eastAsia="Euphemia" w:hAnsiTheme="minorHAnsi" w:cs="Euphemia"/>
        </w:rPr>
        <w:t xml:space="preserve"> Actor Licenciado de la Pontificia Universidad Católica de Chile desde el año 2015. Como Actor ha profundizado en la actuación teatral, trabajando con diversos actores del medio, como Amparo Noguera, Benjamín Vicuña, Marcelo Alonso, etc. También ha trabajado con diferentes directores de la escena nacional, como Álvaro </w:t>
      </w:r>
      <w:proofErr w:type="spellStart"/>
      <w:r w:rsidRPr="001B1D88">
        <w:rPr>
          <w:rFonts w:asciiTheme="minorHAnsi" w:eastAsia="Euphemia" w:hAnsiTheme="minorHAnsi" w:cs="Euphemia"/>
        </w:rPr>
        <w:t>Viguera</w:t>
      </w:r>
      <w:proofErr w:type="spellEnd"/>
      <w:r w:rsidRPr="001B1D88">
        <w:rPr>
          <w:rFonts w:asciiTheme="minorHAnsi" w:eastAsia="Euphemia" w:hAnsiTheme="minorHAnsi" w:cs="Euphemia"/>
        </w:rPr>
        <w:t xml:space="preserve">, Francisco Krebs, etc. Felipe ha actuado en diferentes festivales a nivel internacional y nacional, presentándose en diferentes espacios teatrales, como: </w:t>
      </w:r>
      <w:proofErr w:type="spellStart"/>
      <w:r w:rsidRPr="001B1D88">
        <w:rPr>
          <w:rFonts w:asciiTheme="minorHAnsi" w:eastAsia="Euphemia" w:hAnsiTheme="minorHAnsi" w:cs="Euphemia"/>
        </w:rPr>
        <w:t>Matucana</w:t>
      </w:r>
      <w:proofErr w:type="spellEnd"/>
      <w:r w:rsidRPr="001B1D88">
        <w:rPr>
          <w:rFonts w:asciiTheme="minorHAnsi" w:eastAsia="Euphemia" w:hAnsiTheme="minorHAnsi" w:cs="Euphemia"/>
        </w:rPr>
        <w:t xml:space="preserve"> 100, GAM, Teatro UC, etc. Frente a cámara, ha participado en varios cortometrajes, diferentes </w:t>
      </w:r>
      <w:proofErr w:type="spellStart"/>
      <w:r w:rsidRPr="001B1D88">
        <w:rPr>
          <w:rFonts w:asciiTheme="minorHAnsi" w:eastAsia="Euphemia" w:hAnsiTheme="minorHAnsi" w:cs="Euphemia"/>
        </w:rPr>
        <w:t>teaser</w:t>
      </w:r>
      <w:proofErr w:type="spellEnd"/>
      <w:r w:rsidRPr="001B1D88">
        <w:rPr>
          <w:rFonts w:asciiTheme="minorHAnsi" w:eastAsia="Euphemia" w:hAnsiTheme="minorHAnsi" w:cs="Euphemia"/>
        </w:rPr>
        <w:t xml:space="preserve"> y en la película "Algún día las raíces", generando conocimiento y experiencia en diversos estilos actorales. El año 2017 asume el rol de Director Artístico de la Compañía Fuera de Lugar, donde escribe y dirige la obra "El Nueve" Un goleador de colección.</w:t>
      </w:r>
    </w:p>
    <w:p w:rsidR="00B56DA7" w:rsidRPr="001B1D88" w:rsidRDefault="00B56DA7">
      <w:pPr>
        <w:shd w:val="clear" w:color="auto" w:fill="FFFFFF"/>
        <w:spacing w:after="160" w:line="360" w:lineRule="auto"/>
        <w:jc w:val="both"/>
        <w:rPr>
          <w:rFonts w:asciiTheme="minorHAnsi" w:eastAsia="Euphemia" w:hAnsiTheme="minorHAnsi" w:cs="Euphemia"/>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B56DA7" w:rsidRPr="001B1D88" w:rsidRDefault="00B56DA7">
      <w:pPr>
        <w:shd w:val="clear" w:color="auto" w:fill="FFFFFF"/>
        <w:spacing w:after="160" w:line="360" w:lineRule="auto"/>
        <w:jc w:val="both"/>
        <w:rPr>
          <w:rFonts w:asciiTheme="minorHAnsi" w:eastAsia="Euphemia" w:hAnsiTheme="minorHAnsi" w:cs="Euphemia"/>
          <w:b/>
        </w:rPr>
      </w:pPr>
    </w:p>
    <w:p w:rsidR="001B1D88" w:rsidRDefault="001B1D88">
      <w:pPr>
        <w:shd w:val="clear" w:color="auto" w:fill="FFFFFF"/>
        <w:spacing w:after="160" w:line="360" w:lineRule="auto"/>
        <w:jc w:val="both"/>
        <w:rPr>
          <w:rFonts w:asciiTheme="minorHAnsi" w:eastAsia="Euphemia" w:hAnsiTheme="minorHAnsi" w:cs="Euphemia"/>
          <w:b/>
        </w:rPr>
      </w:pPr>
    </w:p>
    <w:p w:rsidR="00B56DA7" w:rsidRPr="001B1D88" w:rsidRDefault="00A172DA">
      <w:pPr>
        <w:shd w:val="clear" w:color="auto" w:fill="FFFFFF"/>
        <w:spacing w:after="160" w:line="360" w:lineRule="auto"/>
        <w:jc w:val="both"/>
        <w:rPr>
          <w:rFonts w:asciiTheme="minorHAnsi" w:eastAsia="Euphemia" w:hAnsiTheme="minorHAnsi" w:cs="Euphemia"/>
        </w:rPr>
      </w:pPr>
      <w:r w:rsidRPr="001B1D88">
        <w:rPr>
          <w:rFonts w:asciiTheme="minorHAnsi" w:eastAsia="Euphemia" w:hAnsiTheme="minorHAnsi" w:cs="Euphemia"/>
          <w:b/>
        </w:rPr>
        <w:lastRenderedPageBreak/>
        <w:t>INFORMACIÓN PERSONAL</w:t>
      </w:r>
    </w:p>
    <w:p w:rsidR="00B56DA7" w:rsidRPr="001B1D88" w:rsidRDefault="00A172DA">
      <w:pPr>
        <w:spacing w:after="60" w:line="360" w:lineRule="auto"/>
        <w:rPr>
          <w:rFonts w:asciiTheme="minorHAnsi" w:eastAsia="Euphemia" w:hAnsiTheme="minorHAnsi" w:cs="Euphemia"/>
        </w:rPr>
      </w:pPr>
      <w:r w:rsidRPr="001B1D88">
        <w:rPr>
          <w:rFonts w:asciiTheme="minorHAnsi" w:eastAsia="Euphemia" w:hAnsiTheme="minorHAnsi" w:cs="Euphemia"/>
        </w:rPr>
        <w:t>Fecha de Nacimiento:</w:t>
      </w:r>
      <w:r w:rsidRPr="001B1D88">
        <w:rPr>
          <w:rFonts w:asciiTheme="minorHAnsi" w:eastAsia="Euphemia" w:hAnsiTheme="minorHAnsi" w:cs="Euphemia"/>
        </w:rPr>
        <w:tab/>
      </w:r>
      <w:r w:rsidRPr="001B1D88">
        <w:rPr>
          <w:rFonts w:asciiTheme="minorHAnsi" w:eastAsia="Euphemia" w:hAnsiTheme="minorHAnsi" w:cs="Euphemia"/>
        </w:rPr>
        <w:tab/>
        <w:t>10 de Diciembre de 1993</w:t>
      </w:r>
    </w:p>
    <w:p w:rsidR="00B56DA7" w:rsidRPr="001B1D88" w:rsidRDefault="00A172DA">
      <w:pPr>
        <w:spacing w:after="60" w:line="360" w:lineRule="auto"/>
        <w:rPr>
          <w:rFonts w:asciiTheme="minorHAnsi" w:eastAsia="Euphemia" w:hAnsiTheme="minorHAnsi" w:cs="Euphemia"/>
        </w:rPr>
      </w:pPr>
      <w:r w:rsidRPr="001B1D88">
        <w:rPr>
          <w:rFonts w:asciiTheme="minorHAnsi" w:eastAsia="Euphemia" w:hAnsiTheme="minorHAnsi" w:cs="Euphemia"/>
        </w:rPr>
        <w:t>Rut:</w:t>
      </w:r>
      <w:r w:rsidRPr="001B1D88">
        <w:rPr>
          <w:rFonts w:asciiTheme="minorHAnsi" w:eastAsia="Euphemia" w:hAnsiTheme="minorHAnsi" w:cs="Euphemia"/>
        </w:rPr>
        <w:tab/>
      </w:r>
      <w:r w:rsidRPr="001B1D88">
        <w:rPr>
          <w:rFonts w:asciiTheme="minorHAnsi" w:eastAsia="Euphemia" w:hAnsiTheme="minorHAnsi" w:cs="Euphemia"/>
        </w:rPr>
        <w:tab/>
      </w:r>
      <w:r w:rsidRPr="001B1D88">
        <w:rPr>
          <w:rFonts w:asciiTheme="minorHAnsi" w:eastAsia="Euphemia" w:hAnsiTheme="minorHAnsi" w:cs="Euphemia"/>
        </w:rPr>
        <w:tab/>
      </w:r>
      <w:r w:rsidRPr="001B1D88">
        <w:rPr>
          <w:rFonts w:asciiTheme="minorHAnsi" w:eastAsia="Euphemia" w:hAnsiTheme="minorHAnsi" w:cs="Euphemia"/>
        </w:rPr>
        <w:tab/>
        <w:t>18.637.246-8</w:t>
      </w:r>
    </w:p>
    <w:p w:rsidR="00B56DA7" w:rsidRPr="001B1D88" w:rsidRDefault="00A172DA">
      <w:pPr>
        <w:spacing w:after="60" w:line="360" w:lineRule="auto"/>
        <w:rPr>
          <w:rFonts w:asciiTheme="minorHAnsi" w:eastAsia="Euphemia" w:hAnsiTheme="minorHAnsi" w:cs="Euphemia"/>
        </w:rPr>
      </w:pPr>
      <w:r w:rsidRPr="001B1D88">
        <w:rPr>
          <w:rFonts w:asciiTheme="minorHAnsi" w:eastAsia="Euphemia" w:hAnsiTheme="minorHAnsi" w:cs="Euphemia"/>
        </w:rPr>
        <w:t>Nacionalidad:</w:t>
      </w:r>
      <w:r w:rsidRPr="001B1D88">
        <w:rPr>
          <w:rFonts w:asciiTheme="minorHAnsi" w:eastAsia="Euphemia" w:hAnsiTheme="minorHAnsi" w:cs="Euphemia"/>
        </w:rPr>
        <w:tab/>
      </w:r>
      <w:r w:rsidRPr="001B1D88">
        <w:rPr>
          <w:rFonts w:asciiTheme="minorHAnsi" w:eastAsia="Euphemia" w:hAnsiTheme="minorHAnsi" w:cs="Euphemia"/>
        </w:rPr>
        <w:tab/>
      </w:r>
      <w:r w:rsidRPr="001B1D88">
        <w:rPr>
          <w:rFonts w:asciiTheme="minorHAnsi" w:eastAsia="Euphemia" w:hAnsiTheme="minorHAnsi" w:cs="Euphemia"/>
        </w:rPr>
        <w:tab/>
        <w:t>Chilena.</w:t>
      </w:r>
    </w:p>
    <w:p w:rsidR="00B56DA7" w:rsidRPr="001B1D88" w:rsidRDefault="00A172DA">
      <w:pPr>
        <w:spacing w:after="60" w:line="360" w:lineRule="auto"/>
        <w:rPr>
          <w:rFonts w:asciiTheme="minorHAnsi" w:eastAsia="Euphemia" w:hAnsiTheme="minorHAnsi" w:cs="Euphemia"/>
        </w:rPr>
      </w:pPr>
      <w:r w:rsidRPr="001B1D88">
        <w:rPr>
          <w:rFonts w:asciiTheme="minorHAnsi" w:eastAsia="Euphemia" w:hAnsiTheme="minorHAnsi" w:cs="Euphemia"/>
        </w:rPr>
        <w:t>Estado Civil:</w:t>
      </w:r>
      <w:r w:rsidRPr="001B1D88">
        <w:rPr>
          <w:rFonts w:asciiTheme="minorHAnsi" w:eastAsia="Euphemia" w:hAnsiTheme="minorHAnsi" w:cs="Euphemia"/>
        </w:rPr>
        <w:tab/>
      </w:r>
      <w:r w:rsidRPr="001B1D88">
        <w:rPr>
          <w:rFonts w:asciiTheme="minorHAnsi" w:eastAsia="Euphemia" w:hAnsiTheme="minorHAnsi" w:cs="Euphemia"/>
        </w:rPr>
        <w:tab/>
      </w:r>
      <w:r w:rsidRPr="001B1D88">
        <w:rPr>
          <w:rFonts w:asciiTheme="minorHAnsi" w:eastAsia="Euphemia" w:hAnsiTheme="minorHAnsi" w:cs="Euphemia"/>
        </w:rPr>
        <w:tab/>
        <w:t>Soltero.</w:t>
      </w:r>
    </w:p>
    <w:p w:rsidR="00B56DA7" w:rsidRPr="001B1D88" w:rsidRDefault="00A172DA">
      <w:pPr>
        <w:spacing w:after="60" w:line="360" w:lineRule="auto"/>
        <w:rPr>
          <w:rFonts w:asciiTheme="minorHAnsi" w:eastAsia="Euphemia" w:hAnsiTheme="minorHAnsi" w:cs="Euphemia"/>
        </w:rPr>
      </w:pPr>
      <w:r w:rsidRPr="001B1D88">
        <w:rPr>
          <w:rFonts w:asciiTheme="minorHAnsi" w:eastAsia="Euphemia" w:hAnsiTheme="minorHAnsi" w:cs="Euphemia"/>
        </w:rPr>
        <w:t>Estudios:</w:t>
      </w:r>
      <w:r w:rsidRPr="001B1D88">
        <w:rPr>
          <w:rFonts w:asciiTheme="minorHAnsi" w:eastAsia="Euphemia" w:hAnsiTheme="minorHAnsi" w:cs="Euphemia"/>
        </w:rPr>
        <w:tab/>
      </w:r>
      <w:r w:rsidRPr="001B1D88">
        <w:rPr>
          <w:rFonts w:asciiTheme="minorHAnsi" w:eastAsia="Euphemia" w:hAnsiTheme="minorHAnsi" w:cs="Euphemia"/>
        </w:rPr>
        <w:tab/>
      </w:r>
      <w:r w:rsidRPr="001B1D88">
        <w:rPr>
          <w:rFonts w:asciiTheme="minorHAnsi" w:eastAsia="Euphemia" w:hAnsiTheme="minorHAnsi" w:cs="Euphemia"/>
        </w:rPr>
        <w:tab/>
        <w:t>Licenciado en Artes, mención Actuación Teatral UC</w:t>
      </w:r>
    </w:p>
    <w:p w:rsidR="00B56DA7" w:rsidRPr="001B1D88" w:rsidRDefault="00A172DA">
      <w:pPr>
        <w:spacing w:after="60" w:line="360" w:lineRule="auto"/>
        <w:ind w:left="2832"/>
        <w:rPr>
          <w:rFonts w:asciiTheme="minorHAnsi" w:eastAsia="Euphemia" w:hAnsiTheme="minorHAnsi" w:cs="Euphemia"/>
        </w:rPr>
      </w:pPr>
      <w:proofErr w:type="spellStart"/>
      <w:r w:rsidRPr="001B1D88">
        <w:rPr>
          <w:rFonts w:asciiTheme="minorHAnsi" w:eastAsia="Euphemia" w:hAnsiTheme="minorHAnsi" w:cs="Euphemia"/>
        </w:rPr>
        <w:t>Workshop</w:t>
      </w:r>
      <w:proofErr w:type="spellEnd"/>
      <w:r w:rsidRPr="001B1D88">
        <w:rPr>
          <w:rFonts w:asciiTheme="minorHAnsi" w:eastAsia="Euphemia" w:hAnsiTheme="minorHAnsi" w:cs="Euphemia"/>
        </w:rPr>
        <w:t xml:space="preserve"> en Teatro Clásico. Impartido por la Actriz del Royal Shakespeare </w:t>
      </w:r>
      <w:proofErr w:type="spellStart"/>
      <w:r w:rsidRPr="001B1D88">
        <w:rPr>
          <w:rFonts w:asciiTheme="minorHAnsi" w:eastAsia="Euphemia" w:hAnsiTheme="minorHAnsi" w:cs="Euphemia"/>
        </w:rPr>
        <w:t>Company</w:t>
      </w:r>
      <w:proofErr w:type="spellEnd"/>
      <w:r w:rsidRPr="001B1D88">
        <w:rPr>
          <w:rFonts w:asciiTheme="minorHAnsi" w:eastAsia="Euphemia" w:hAnsiTheme="minorHAnsi" w:cs="Euphemia"/>
        </w:rPr>
        <w:t>, Yolanda Vásquez.</w:t>
      </w:r>
    </w:p>
    <w:tbl>
      <w:tblPr>
        <w:tblStyle w:val="a"/>
        <w:tblW w:w="8469" w:type="dxa"/>
        <w:jc w:val="center"/>
        <w:tblInd w:w="0" w:type="dxa"/>
        <w:tblLayout w:type="fixed"/>
        <w:tblLook w:val="0400" w:firstRow="0" w:lastRow="0" w:firstColumn="0" w:lastColumn="0" w:noHBand="0" w:noVBand="1"/>
      </w:tblPr>
      <w:tblGrid>
        <w:gridCol w:w="2309"/>
        <w:gridCol w:w="6160"/>
      </w:tblGrid>
      <w:tr w:rsidR="00B56DA7" w:rsidRPr="001B1D88">
        <w:trPr>
          <w:trHeight w:val="160"/>
          <w:jc w:val="center"/>
        </w:trPr>
        <w:tc>
          <w:tcPr>
            <w:tcW w:w="2309" w:type="dxa"/>
          </w:tcPr>
          <w:p w:rsidR="00B56DA7" w:rsidRPr="001B1D88" w:rsidRDefault="00B56DA7">
            <w:pPr>
              <w:spacing w:after="60" w:line="360" w:lineRule="auto"/>
              <w:jc w:val="center"/>
              <w:rPr>
                <w:rFonts w:asciiTheme="minorHAnsi" w:eastAsia="Euphemia" w:hAnsiTheme="minorHAnsi" w:cs="Euphemia"/>
              </w:rPr>
            </w:pPr>
          </w:p>
        </w:tc>
        <w:tc>
          <w:tcPr>
            <w:tcW w:w="6160" w:type="dxa"/>
          </w:tcPr>
          <w:p w:rsidR="00B56DA7" w:rsidRPr="001B1D88" w:rsidRDefault="00B56DA7">
            <w:pPr>
              <w:spacing w:after="60" w:line="360" w:lineRule="auto"/>
              <w:rPr>
                <w:rFonts w:asciiTheme="minorHAnsi" w:eastAsia="Euphemia" w:hAnsiTheme="minorHAnsi" w:cs="Euphemia"/>
              </w:rPr>
            </w:pPr>
          </w:p>
        </w:tc>
      </w:tr>
      <w:tr w:rsidR="00B56DA7" w:rsidRPr="001B1D88">
        <w:trPr>
          <w:trHeight w:val="160"/>
          <w:jc w:val="center"/>
        </w:trPr>
        <w:tc>
          <w:tcPr>
            <w:tcW w:w="2309" w:type="dxa"/>
          </w:tcPr>
          <w:p w:rsidR="00B56DA7" w:rsidRPr="001B1D88" w:rsidRDefault="00A172DA">
            <w:pPr>
              <w:spacing w:after="60" w:line="360" w:lineRule="auto"/>
              <w:jc w:val="right"/>
              <w:rPr>
                <w:rFonts w:asciiTheme="minorHAnsi" w:eastAsia="Euphemia" w:hAnsiTheme="minorHAnsi" w:cs="Euphemia"/>
                <w:b/>
              </w:rPr>
            </w:pPr>
            <w:r w:rsidRPr="001B1D88">
              <w:rPr>
                <w:rFonts w:asciiTheme="minorHAnsi" w:eastAsia="Euphemia" w:hAnsiTheme="minorHAnsi" w:cs="Euphemia"/>
                <w:b/>
              </w:rPr>
              <w:t xml:space="preserve">MONTAJES PROFESIONALES </w:t>
            </w:r>
          </w:p>
        </w:tc>
        <w:tc>
          <w:tcPr>
            <w:tcW w:w="6160" w:type="dxa"/>
          </w:tcPr>
          <w:p w:rsidR="00B56DA7" w:rsidRPr="001B1D88" w:rsidRDefault="00A172DA">
            <w:pPr>
              <w:spacing w:after="60" w:line="360" w:lineRule="auto"/>
              <w:ind w:left="357"/>
              <w:rPr>
                <w:rFonts w:asciiTheme="minorHAnsi" w:eastAsia="Euphemia" w:hAnsiTheme="minorHAnsi" w:cs="Euphemia"/>
                <w:b/>
              </w:rPr>
            </w:pPr>
            <w:r w:rsidRPr="001B1D88">
              <w:rPr>
                <w:rFonts w:asciiTheme="minorHAnsi" w:eastAsia="Euphemia" w:hAnsiTheme="minorHAnsi" w:cs="Euphemia"/>
                <w:b/>
              </w:rPr>
              <w:t xml:space="preserve">       ACTOR </w:t>
            </w:r>
          </w:p>
          <w:p w:rsidR="00B56DA7" w:rsidRPr="001B1D88" w:rsidRDefault="00B56DA7">
            <w:pPr>
              <w:spacing w:after="60" w:line="360" w:lineRule="auto"/>
              <w:ind w:left="357"/>
              <w:rPr>
                <w:rFonts w:asciiTheme="minorHAnsi" w:eastAsia="Euphemia" w:hAnsiTheme="minorHAnsi" w:cs="Euphemia"/>
                <w:b/>
              </w:rPr>
            </w:pP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2013. “Guerras”. Compañía Teatro La Renata. Obra seleccionada en el festival Volcán de Dramaturgia de la Pontificia Universidad Católica en el año 2013, donde es reconocido como mejor Actor en dicho festival, para luego tener cabida en el Festival de Teatro emergente CONFIG2013 en la Sala de Teatro </w:t>
            </w:r>
            <w:proofErr w:type="spellStart"/>
            <w:r w:rsidRPr="001B1D88">
              <w:rPr>
                <w:rFonts w:asciiTheme="minorHAnsi" w:eastAsia="Euphemia" w:hAnsiTheme="minorHAnsi" w:cs="Euphemia"/>
              </w:rPr>
              <w:t>Kernel</w:t>
            </w:r>
            <w:proofErr w:type="spellEnd"/>
            <w:r w:rsidRPr="001B1D88">
              <w:rPr>
                <w:rFonts w:asciiTheme="minorHAnsi" w:eastAsia="Euphemia" w:hAnsiTheme="minorHAnsi" w:cs="Euphemia"/>
              </w:rPr>
              <w:t xml:space="preserve"> </w:t>
            </w:r>
            <w:proofErr w:type="spellStart"/>
            <w:r w:rsidRPr="001B1D88">
              <w:rPr>
                <w:rFonts w:asciiTheme="minorHAnsi" w:eastAsia="Euphemia" w:hAnsiTheme="minorHAnsi" w:cs="Euphemia"/>
              </w:rPr>
              <w:t>House</w:t>
            </w:r>
            <w:proofErr w:type="spellEnd"/>
            <w:r w:rsidRPr="001B1D88">
              <w:rPr>
                <w:rFonts w:asciiTheme="minorHAnsi" w:eastAsia="Euphemia" w:hAnsiTheme="minorHAnsi" w:cs="Euphemia"/>
              </w:rPr>
              <w:t xml:space="preserve"> “La Tola”.</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2013. “Irán 3033”. Compañía Teatro </w:t>
            </w:r>
            <w:proofErr w:type="spellStart"/>
            <w:r w:rsidRPr="001B1D88">
              <w:rPr>
                <w:rFonts w:asciiTheme="minorHAnsi" w:eastAsia="Euphemia" w:hAnsiTheme="minorHAnsi" w:cs="Euphemia"/>
              </w:rPr>
              <w:t>Ubales</w:t>
            </w:r>
            <w:proofErr w:type="spellEnd"/>
            <w:r w:rsidRPr="001B1D88">
              <w:rPr>
                <w:rFonts w:asciiTheme="minorHAnsi" w:eastAsia="Euphemia" w:hAnsiTheme="minorHAnsi" w:cs="Euphemia"/>
              </w:rPr>
              <w:t>. Obra ganadora de fondos de Decanato de la Escuela de Artes de la Pontificia Universidad Católica para la semana de la memoria.</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2013. “Entre los bosques nos levantamos como arboles”. Compañía Teatro </w:t>
            </w:r>
            <w:proofErr w:type="spellStart"/>
            <w:r w:rsidRPr="001B1D88">
              <w:rPr>
                <w:rFonts w:asciiTheme="minorHAnsi" w:eastAsia="Euphemia" w:hAnsiTheme="minorHAnsi" w:cs="Euphemia"/>
              </w:rPr>
              <w:t>Ubales</w:t>
            </w:r>
            <w:proofErr w:type="spellEnd"/>
            <w:r w:rsidRPr="001B1D88">
              <w:rPr>
                <w:rFonts w:asciiTheme="minorHAnsi" w:eastAsia="Euphemia" w:hAnsiTheme="minorHAnsi" w:cs="Euphemia"/>
              </w:rPr>
              <w:t>. Obra ganadora de fondos de Decanato de la Escuela de Artes de la Pontificia Universidad Católica para la semana de la memoria.</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2014. “Pedro </w:t>
            </w:r>
            <w:proofErr w:type="spellStart"/>
            <w:r w:rsidRPr="001B1D88">
              <w:rPr>
                <w:rFonts w:asciiTheme="minorHAnsi" w:eastAsia="Euphemia" w:hAnsiTheme="minorHAnsi" w:cs="Euphemia"/>
              </w:rPr>
              <w:t>Urdemales</w:t>
            </w:r>
            <w:proofErr w:type="spellEnd"/>
            <w:r w:rsidRPr="001B1D88">
              <w:rPr>
                <w:rFonts w:asciiTheme="minorHAnsi" w:eastAsia="Euphemia" w:hAnsiTheme="minorHAnsi" w:cs="Euphemia"/>
              </w:rPr>
              <w:t>”. Compañía Teatro La Pantimedia. Participando en el IV Festival Nacional de Mimo en el Teatro Nacional.</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2014. “El Mercado” Compañía Teatro La Pantimedia, Participando en el Festival de la Estrella de dicha comuna en la VI Región. </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lastRenderedPageBreak/>
              <w:t>2014. “Noche de Reyes” Compañía Teatro La Barroca. Participando en la VII Muestra Internacional de Teatro del MERCOSUR “Atahualpa Del Cioppo” en Paysandú, Uruguay. Presentada en el teatro Florencio Sánchez.</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2014. “Acreditada” Obra seleccionada en el festival Volcán de Dramaturgia de la Pontificia Universidad Católica en el año 2014, donde es reconocido como mejor actor en dicho festival. Se ha presentado en el Teatro de Juventud Providencia, en el complejo </w:t>
            </w:r>
            <w:proofErr w:type="spellStart"/>
            <w:r w:rsidRPr="001B1D88">
              <w:rPr>
                <w:rFonts w:asciiTheme="minorHAnsi" w:eastAsia="Euphemia" w:hAnsiTheme="minorHAnsi" w:cs="Euphemia"/>
              </w:rPr>
              <w:t>Andronico</w:t>
            </w:r>
            <w:proofErr w:type="spellEnd"/>
            <w:r w:rsidRPr="001B1D88">
              <w:rPr>
                <w:rFonts w:asciiTheme="minorHAnsi" w:eastAsia="Euphemia" w:hAnsiTheme="minorHAnsi" w:cs="Euphemia"/>
              </w:rPr>
              <w:t xml:space="preserve"> </w:t>
            </w:r>
            <w:proofErr w:type="spellStart"/>
            <w:r w:rsidRPr="001B1D88">
              <w:rPr>
                <w:rFonts w:asciiTheme="minorHAnsi" w:eastAsia="Euphemia" w:hAnsiTheme="minorHAnsi" w:cs="Euphemia"/>
              </w:rPr>
              <w:t>Luksic</w:t>
            </w:r>
            <w:proofErr w:type="spellEnd"/>
            <w:r w:rsidRPr="001B1D88">
              <w:rPr>
                <w:rFonts w:asciiTheme="minorHAnsi" w:eastAsia="Euphemia" w:hAnsiTheme="minorHAnsi" w:cs="Euphemia"/>
              </w:rPr>
              <w:t xml:space="preserve"> de San Joaquín, en el Teatro </w:t>
            </w:r>
            <w:proofErr w:type="spellStart"/>
            <w:r w:rsidRPr="001B1D88">
              <w:rPr>
                <w:rFonts w:asciiTheme="minorHAnsi" w:eastAsia="Euphemia" w:hAnsiTheme="minorHAnsi" w:cs="Euphemia"/>
              </w:rPr>
              <w:t>Sidarte</w:t>
            </w:r>
            <w:proofErr w:type="spellEnd"/>
            <w:r w:rsidRPr="001B1D88">
              <w:rPr>
                <w:rFonts w:asciiTheme="minorHAnsi" w:eastAsia="Euphemia" w:hAnsiTheme="minorHAnsi" w:cs="Euphemia"/>
              </w:rPr>
              <w:t xml:space="preserve">, en La Casona Nemesio Antúnez de La Reina y en la Sala Síntoma de Valparaíso. El año 2016 fue parte de la </w:t>
            </w:r>
            <w:proofErr w:type="spellStart"/>
            <w:r w:rsidRPr="001B1D88">
              <w:rPr>
                <w:rFonts w:asciiTheme="minorHAnsi" w:eastAsia="Euphemia" w:hAnsiTheme="minorHAnsi" w:cs="Euphemia"/>
              </w:rPr>
              <w:t>Itinerancia</w:t>
            </w:r>
            <w:proofErr w:type="spellEnd"/>
            <w:r w:rsidRPr="001B1D88">
              <w:rPr>
                <w:rFonts w:asciiTheme="minorHAnsi" w:eastAsia="Euphemia" w:hAnsiTheme="minorHAnsi" w:cs="Euphemia"/>
              </w:rPr>
              <w:t xml:space="preserve"> en la XII Región, presentándose en </w:t>
            </w:r>
            <w:proofErr w:type="spellStart"/>
            <w:r w:rsidRPr="001B1D88">
              <w:rPr>
                <w:rFonts w:asciiTheme="minorHAnsi" w:eastAsia="Euphemia" w:hAnsiTheme="minorHAnsi" w:cs="Euphemia"/>
              </w:rPr>
              <w:t>Curepto</w:t>
            </w:r>
            <w:proofErr w:type="spellEnd"/>
            <w:r w:rsidRPr="001B1D88">
              <w:rPr>
                <w:rFonts w:asciiTheme="minorHAnsi" w:eastAsia="Euphemia" w:hAnsiTheme="minorHAnsi" w:cs="Euphemia"/>
              </w:rPr>
              <w:t xml:space="preserve">, Curicó, Romeral, </w:t>
            </w:r>
            <w:proofErr w:type="spellStart"/>
            <w:r w:rsidRPr="001B1D88">
              <w:rPr>
                <w:rFonts w:asciiTheme="minorHAnsi" w:eastAsia="Euphemia" w:hAnsiTheme="minorHAnsi" w:cs="Euphemia"/>
              </w:rPr>
              <w:t>Hualañe</w:t>
            </w:r>
            <w:proofErr w:type="spellEnd"/>
            <w:r w:rsidRPr="001B1D88">
              <w:rPr>
                <w:rFonts w:asciiTheme="minorHAnsi" w:eastAsia="Euphemia" w:hAnsiTheme="minorHAnsi" w:cs="Euphemia"/>
              </w:rPr>
              <w:t xml:space="preserve">, </w:t>
            </w:r>
            <w:proofErr w:type="spellStart"/>
            <w:r w:rsidRPr="001B1D88">
              <w:rPr>
                <w:rFonts w:asciiTheme="minorHAnsi" w:eastAsia="Euphemia" w:hAnsiTheme="minorHAnsi" w:cs="Euphemia"/>
              </w:rPr>
              <w:t>Huaquen</w:t>
            </w:r>
            <w:proofErr w:type="spellEnd"/>
            <w:r w:rsidRPr="001B1D88">
              <w:rPr>
                <w:rFonts w:asciiTheme="minorHAnsi" w:eastAsia="Euphemia" w:hAnsiTheme="minorHAnsi" w:cs="Euphemia"/>
              </w:rPr>
              <w:t xml:space="preserve">, La Huerta y </w:t>
            </w:r>
            <w:proofErr w:type="spellStart"/>
            <w:r w:rsidRPr="001B1D88">
              <w:rPr>
                <w:rFonts w:asciiTheme="minorHAnsi" w:eastAsia="Euphemia" w:hAnsiTheme="minorHAnsi" w:cs="Euphemia"/>
              </w:rPr>
              <w:t>Licanten</w:t>
            </w:r>
            <w:proofErr w:type="spellEnd"/>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2015. Lectura Dramatizada, “Días Estupendos” Dirigida por Macarena Baeza, dentro del marco del Festival Latinoamericano de Dramaturgia Contemporánea. </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2015. Lectura Dramatizada, “Pieza Plástica” Grupo seleccionado por Álvaro </w:t>
            </w:r>
            <w:proofErr w:type="spellStart"/>
            <w:r w:rsidRPr="001B1D88">
              <w:rPr>
                <w:rFonts w:asciiTheme="minorHAnsi" w:eastAsia="Euphemia" w:hAnsiTheme="minorHAnsi" w:cs="Euphemia"/>
              </w:rPr>
              <w:t>Viguera</w:t>
            </w:r>
            <w:proofErr w:type="spellEnd"/>
            <w:r w:rsidRPr="001B1D88">
              <w:rPr>
                <w:rFonts w:asciiTheme="minorHAnsi" w:eastAsia="Euphemia" w:hAnsiTheme="minorHAnsi" w:cs="Euphemia"/>
              </w:rPr>
              <w:t xml:space="preserve"> para Encuentro de Dramaturgia Europea Contemporánea (EDEC) en el centro cultural GAM.</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2016 - 2017. “El Retablo de las maravillas” Compañía Teatro La Calderona. Participando del 9º Festival Internacional de Teatro Familiar (FAMFEST) en el Teatro de la Universidad </w:t>
            </w:r>
            <w:proofErr w:type="spellStart"/>
            <w:r w:rsidRPr="001B1D88">
              <w:rPr>
                <w:rFonts w:asciiTheme="minorHAnsi" w:eastAsia="Euphemia" w:hAnsiTheme="minorHAnsi" w:cs="Euphemia"/>
              </w:rPr>
              <w:t>Catolica</w:t>
            </w:r>
            <w:proofErr w:type="spellEnd"/>
            <w:r w:rsidRPr="001B1D88">
              <w:rPr>
                <w:rFonts w:asciiTheme="minorHAnsi" w:eastAsia="Euphemia" w:hAnsiTheme="minorHAnsi" w:cs="Euphemia"/>
              </w:rPr>
              <w:t>, En el festival FINTDAZ realizado en Iquique y en el Festival FETO 2016 de Belo Horizonte, Brasil.</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2016. “Maquina Hamlet” Compañía Interno. Participando en el Festival EXIT 2016 en el Teatro </w:t>
            </w:r>
            <w:proofErr w:type="spellStart"/>
            <w:r w:rsidRPr="001B1D88">
              <w:rPr>
                <w:rFonts w:asciiTheme="minorHAnsi" w:eastAsia="Euphemia" w:hAnsiTheme="minorHAnsi" w:cs="Euphemia"/>
              </w:rPr>
              <w:t>Sidarte</w:t>
            </w:r>
            <w:proofErr w:type="spellEnd"/>
            <w:r w:rsidRPr="001B1D88">
              <w:rPr>
                <w:rFonts w:asciiTheme="minorHAnsi" w:eastAsia="Euphemia" w:hAnsiTheme="minorHAnsi" w:cs="Euphemia"/>
              </w:rPr>
              <w:t>.</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2016. “Mach </w:t>
            </w:r>
            <w:proofErr w:type="spellStart"/>
            <w:r w:rsidRPr="001B1D88">
              <w:rPr>
                <w:rFonts w:asciiTheme="minorHAnsi" w:eastAsia="Euphemia" w:hAnsiTheme="minorHAnsi" w:cs="Euphemia"/>
              </w:rPr>
              <w:t>Beth</w:t>
            </w:r>
            <w:proofErr w:type="spellEnd"/>
            <w:r w:rsidRPr="001B1D88">
              <w:rPr>
                <w:rFonts w:asciiTheme="minorHAnsi" w:eastAsia="Euphemia" w:hAnsiTheme="minorHAnsi" w:cs="Euphemia"/>
              </w:rPr>
              <w:t xml:space="preserve">” Compañía Magnifico Teatro. Presentada en la Aula Helen Lee Lassen de la Universidad </w:t>
            </w:r>
            <w:proofErr w:type="spellStart"/>
            <w:r w:rsidRPr="001B1D88">
              <w:rPr>
                <w:rFonts w:asciiTheme="minorHAnsi" w:eastAsia="Euphemia" w:hAnsiTheme="minorHAnsi" w:cs="Euphemia"/>
              </w:rPr>
              <w:t>Catolica</w:t>
            </w:r>
            <w:proofErr w:type="spellEnd"/>
            <w:r w:rsidRPr="001B1D88">
              <w:rPr>
                <w:rFonts w:asciiTheme="minorHAnsi" w:eastAsia="Euphemia" w:hAnsiTheme="minorHAnsi" w:cs="Euphemia"/>
              </w:rPr>
              <w:t xml:space="preserve"> de Chile</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lastRenderedPageBreak/>
              <w:t>2016. “Chejov” Compañía Interno. Centro Experimental La Perrera Arte.</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2017. “Sirena el musical” Producción de </w:t>
            </w:r>
            <w:proofErr w:type="spellStart"/>
            <w:r w:rsidRPr="001B1D88">
              <w:rPr>
                <w:rFonts w:asciiTheme="minorHAnsi" w:eastAsia="Euphemia" w:hAnsiTheme="minorHAnsi" w:cs="Euphemia"/>
              </w:rPr>
              <w:t>Mall</w:t>
            </w:r>
            <w:proofErr w:type="spellEnd"/>
            <w:r w:rsidRPr="001B1D88">
              <w:rPr>
                <w:rFonts w:asciiTheme="minorHAnsi" w:eastAsia="Euphemia" w:hAnsiTheme="minorHAnsi" w:cs="Euphemia"/>
              </w:rPr>
              <w:t xml:space="preserve"> Plaza, Bajo la dirección de Álvaro </w:t>
            </w:r>
            <w:proofErr w:type="spellStart"/>
            <w:r w:rsidRPr="001B1D88">
              <w:rPr>
                <w:rFonts w:asciiTheme="minorHAnsi" w:eastAsia="Euphemia" w:hAnsiTheme="minorHAnsi" w:cs="Euphemia"/>
              </w:rPr>
              <w:t>Viguera</w:t>
            </w:r>
            <w:proofErr w:type="spellEnd"/>
            <w:r w:rsidRPr="001B1D88">
              <w:rPr>
                <w:rFonts w:asciiTheme="minorHAnsi" w:eastAsia="Euphemia" w:hAnsiTheme="minorHAnsi" w:cs="Euphemia"/>
              </w:rPr>
              <w:t xml:space="preserve">. Presentada en los distintos escenarios de </w:t>
            </w:r>
            <w:proofErr w:type="spellStart"/>
            <w:r w:rsidRPr="001B1D88">
              <w:rPr>
                <w:rFonts w:asciiTheme="minorHAnsi" w:eastAsia="Euphemia" w:hAnsiTheme="minorHAnsi" w:cs="Euphemia"/>
              </w:rPr>
              <w:t>Mall</w:t>
            </w:r>
            <w:proofErr w:type="spellEnd"/>
            <w:r w:rsidRPr="001B1D88">
              <w:rPr>
                <w:rFonts w:asciiTheme="minorHAnsi" w:eastAsia="Euphemia" w:hAnsiTheme="minorHAnsi" w:cs="Euphemia"/>
              </w:rPr>
              <w:t xml:space="preserve"> Plaza en una gira a nivel nacional.</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2017. “Los Profesores” Compañía Aplauso Matemático. Temporada en el Teatro </w:t>
            </w:r>
            <w:proofErr w:type="spellStart"/>
            <w:r w:rsidRPr="001B1D88">
              <w:rPr>
                <w:rFonts w:asciiTheme="minorHAnsi" w:eastAsia="Euphemia" w:hAnsiTheme="minorHAnsi" w:cs="Euphemia"/>
              </w:rPr>
              <w:t>Sidarte</w:t>
            </w:r>
            <w:proofErr w:type="spellEnd"/>
            <w:r w:rsidRPr="001B1D88">
              <w:rPr>
                <w:rFonts w:asciiTheme="minorHAnsi" w:eastAsia="Euphemia" w:hAnsiTheme="minorHAnsi" w:cs="Euphemia"/>
              </w:rPr>
              <w:t xml:space="preserve">. </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2018. “El Nueve” Compañía Fuera de Lugar. Obra ganadora del Festival de La Reina “El Otro Teatro”</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2018. “El Gran Circo Tremebundo” Obra presentada en diferentes colegios a cargo de La Fundación Para El Progreso.</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2018. “Escolaridad” Obra presentada en diferentes colegios a cargo del Servicio Nacional para la Prevención y Rehabilitación del Consumo de Drogas y Alcohol.</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2018. “Manual de Carroña” Compañía Mario, </w:t>
            </w:r>
            <w:proofErr w:type="spellStart"/>
            <w:r w:rsidRPr="001B1D88">
              <w:rPr>
                <w:rFonts w:asciiTheme="minorHAnsi" w:eastAsia="Euphemia" w:hAnsiTheme="minorHAnsi" w:cs="Euphemia"/>
              </w:rPr>
              <w:t>Luiggi</w:t>
            </w:r>
            <w:proofErr w:type="spellEnd"/>
            <w:r w:rsidRPr="001B1D88">
              <w:rPr>
                <w:rFonts w:asciiTheme="minorHAnsi" w:eastAsia="Euphemia" w:hAnsiTheme="minorHAnsi" w:cs="Euphemia"/>
              </w:rPr>
              <w:t xml:space="preserve"> y sus fantasmas. Obra presentada en Trilogía Animal del Teatro del Puente</w:t>
            </w:r>
          </w:p>
          <w:p w:rsidR="005738AA" w:rsidRPr="001B1D88" w:rsidRDefault="005738AA" w:rsidP="005738AA">
            <w:pPr>
              <w:numPr>
                <w:ilvl w:val="0"/>
                <w:numId w:val="1"/>
              </w:numPr>
              <w:spacing w:after="0" w:line="360" w:lineRule="auto"/>
              <w:jc w:val="both"/>
              <w:rPr>
                <w:rFonts w:asciiTheme="minorHAnsi" w:eastAsia="Euphemia" w:hAnsiTheme="minorHAnsi" w:cs="Euphemia"/>
              </w:rPr>
            </w:pPr>
            <w:r w:rsidRPr="001B1D88">
              <w:rPr>
                <w:rFonts w:asciiTheme="minorHAnsi" w:eastAsia="Euphemia" w:hAnsiTheme="minorHAnsi" w:cs="Euphemia"/>
              </w:rPr>
              <w:t xml:space="preserve">2019 – 2020. “El amor no duele”, “Lenteja”, “El tesoro de Margarita”, “No más </w:t>
            </w:r>
            <w:proofErr w:type="spellStart"/>
            <w:r w:rsidRPr="001B1D88">
              <w:rPr>
                <w:rFonts w:asciiTheme="minorHAnsi" w:eastAsia="Euphemia" w:hAnsiTheme="minorHAnsi" w:cs="Euphemia"/>
              </w:rPr>
              <w:t>bullying</w:t>
            </w:r>
            <w:proofErr w:type="spellEnd"/>
            <w:r w:rsidRPr="001B1D88">
              <w:rPr>
                <w:rFonts w:asciiTheme="minorHAnsi" w:eastAsia="Euphemia" w:hAnsiTheme="minorHAnsi" w:cs="Euphemia"/>
              </w:rPr>
              <w:t xml:space="preserve">”, “Dame tu </w:t>
            </w:r>
            <w:proofErr w:type="spellStart"/>
            <w:r w:rsidRPr="001B1D88">
              <w:rPr>
                <w:rFonts w:asciiTheme="minorHAnsi" w:eastAsia="Euphemia" w:hAnsiTheme="minorHAnsi" w:cs="Euphemia"/>
              </w:rPr>
              <w:t>like</w:t>
            </w:r>
            <w:proofErr w:type="spellEnd"/>
            <w:r w:rsidRPr="001B1D88">
              <w:rPr>
                <w:rFonts w:asciiTheme="minorHAnsi" w:eastAsia="Euphemia" w:hAnsiTheme="minorHAnsi" w:cs="Euphemia"/>
              </w:rPr>
              <w:t xml:space="preserve">”, “La jaula de los niños”, “El hincha” y “Mi primera vez” de la Compañía Teatro Educativo.  </w:t>
            </w:r>
          </w:p>
          <w:p w:rsidR="00B56DA7" w:rsidRPr="001B1D88" w:rsidRDefault="00A172DA">
            <w:pPr>
              <w:numPr>
                <w:ilvl w:val="0"/>
                <w:numId w:val="1"/>
              </w:numPr>
              <w:spacing w:after="0" w:line="360" w:lineRule="auto"/>
              <w:jc w:val="both"/>
              <w:rPr>
                <w:rFonts w:asciiTheme="minorHAnsi" w:hAnsiTheme="minorHAnsi"/>
              </w:rPr>
            </w:pPr>
            <w:r w:rsidRPr="001B1D88">
              <w:rPr>
                <w:rFonts w:asciiTheme="minorHAnsi" w:eastAsia="Euphemia" w:hAnsiTheme="minorHAnsi" w:cs="Euphemia"/>
              </w:rPr>
              <w:t xml:space="preserve">2019 - 2020. “Muerte accidental de un anarquista” Dirección de Francisco Krebs en el Teatro UC.  </w:t>
            </w:r>
          </w:p>
          <w:p w:rsidR="00B56DA7" w:rsidRPr="001B1D88" w:rsidRDefault="00B56DA7">
            <w:pPr>
              <w:spacing w:after="0" w:line="360" w:lineRule="auto"/>
              <w:ind w:left="720"/>
              <w:jc w:val="both"/>
              <w:rPr>
                <w:rFonts w:asciiTheme="minorHAnsi" w:eastAsia="Euphemia" w:hAnsiTheme="minorHAnsi" w:cs="Euphemia"/>
              </w:rPr>
            </w:pPr>
          </w:p>
          <w:p w:rsidR="00B56DA7" w:rsidRPr="001B1D88" w:rsidRDefault="00A172DA">
            <w:pPr>
              <w:spacing w:after="60" w:line="360" w:lineRule="auto"/>
              <w:jc w:val="both"/>
              <w:rPr>
                <w:rFonts w:asciiTheme="minorHAnsi" w:eastAsia="Euphemia" w:hAnsiTheme="minorHAnsi" w:cs="Euphemia"/>
                <w:b/>
              </w:rPr>
            </w:pPr>
            <w:r w:rsidRPr="001B1D88">
              <w:rPr>
                <w:rFonts w:asciiTheme="minorHAnsi" w:eastAsia="Euphemia" w:hAnsiTheme="minorHAnsi" w:cs="Euphemia"/>
              </w:rPr>
              <w:t xml:space="preserve">       </w:t>
            </w:r>
            <w:r w:rsidRPr="001B1D88">
              <w:rPr>
                <w:rFonts w:asciiTheme="minorHAnsi" w:eastAsia="Euphemia" w:hAnsiTheme="minorHAnsi" w:cs="Euphemia"/>
                <w:b/>
              </w:rPr>
              <w:t>DIRECCIÓN Y DRAMATURGIA</w:t>
            </w:r>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 xml:space="preserve">2017- 2019. “El Nueve” de la compañía Fuera de Lugar. La obra es presentada en la Pontificia Universidad Católica, </w:t>
            </w:r>
            <w:proofErr w:type="spellStart"/>
            <w:r w:rsidRPr="001B1D88">
              <w:rPr>
                <w:rFonts w:asciiTheme="minorHAnsi" w:eastAsia="Euphemia" w:hAnsiTheme="minorHAnsi" w:cs="Euphemia"/>
              </w:rPr>
              <w:t>Matucana</w:t>
            </w:r>
            <w:proofErr w:type="spellEnd"/>
            <w:r w:rsidRPr="001B1D88">
              <w:rPr>
                <w:rFonts w:asciiTheme="minorHAnsi" w:eastAsia="Euphemia" w:hAnsiTheme="minorHAnsi" w:cs="Euphemia"/>
              </w:rPr>
              <w:t xml:space="preserve"> 100, “Colectivo Danza La Vitrina” y Festival Octubre Callejero en Moreno, Argentina. </w:t>
            </w:r>
          </w:p>
          <w:p w:rsidR="00B56DA7" w:rsidRPr="001B1D88" w:rsidRDefault="00B56DA7">
            <w:pPr>
              <w:spacing w:after="0" w:line="360" w:lineRule="auto"/>
              <w:ind w:left="720"/>
              <w:jc w:val="both"/>
              <w:rPr>
                <w:rFonts w:asciiTheme="minorHAnsi" w:eastAsia="Euphemia" w:hAnsiTheme="minorHAnsi" w:cs="Euphemia"/>
              </w:rPr>
            </w:pPr>
          </w:p>
        </w:tc>
      </w:tr>
      <w:tr w:rsidR="00B56DA7" w:rsidRPr="001B1D88">
        <w:trPr>
          <w:trHeight w:val="160"/>
          <w:jc w:val="center"/>
        </w:trPr>
        <w:tc>
          <w:tcPr>
            <w:tcW w:w="2309" w:type="dxa"/>
          </w:tcPr>
          <w:p w:rsidR="00B56DA7" w:rsidRPr="001B1D88" w:rsidRDefault="00A172DA">
            <w:pPr>
              <w:spacing w:after="60" w:line="360" w:lineRule="auto"/>
              <w:rPr>
                <w:rFonts w:asciiTheme="minorHAnsi" w:eastAsia="Euphemia" w:hAnsiTheme="minorHAnsi" w:cs="Euphemia"/>
                <w:b/>
              </w:rPr>
            </w:pPr>
            <w:r w:rsidRPr="001B1D88">
              <w:rPr>
                <w:rFonts w:asciiTheme="minorHAnsi" w:eastAsia="Euphemia" w:hAnsiTheme="minorHAnsi" w:cs="Euphemia"/>
                <w:b/>
              </w:rPr>
              <w:lastRenderedPageBreak/>
              <w:t>EXPERIENCIA FRENTE A CÁMARA</w:t>
            </w:r>
          </w:p>
          <w:p w:rsidR="00B56DA7" w:rsidRPr="001B1D88" w:rsidRDefault="00B56DA7">
            <w:pPr>
              <w:spacing w:after="60" w:line="360" w:lineRule="auto"/>
              <w:jc w:val="right"/>
              <w:rPr>
                <w:rFonts w:asciiTheme="minorHAnsi" w:eastAsia="Euphemia" w:hAnsiTheme="minorHAnsi" w:cs="Euphemia"/>
              </w:rPr>
            </w:pPr>
          </w:p>
        </w:tc>
        <w:tc>
          <w:tcPr>
            <w:tcW w:w="6160" w:type="dxa"/>
          </w:tcPr>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2013. Paráclito, Taller de ficción de Gabriel Ardiles de la Pontificia Universidad Católica de Chile</w:t>
            </w:r>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2014. De Frente a la Fuente, Montaje de título de Francisco Quezada de la Universidad de Chile</w:t>
            </w:r>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 xml:space="preserve">2015. </w:t>
            </w:r>
            <w:proofErr w:type="spellStart"/>
            <w:r w:rsidRPr="001B1D88">
              <w:rPr>
                <w:rFonts w:asciiTheme="minorHAnsi" w:eastAsia="Euphemia" w:hAnsiTheme="minorHAnsi" w:cs="Euphemia"/>
              </w:rPr>
              <w:t>Halahaches</w:t>
            </w:r>
            <w:proofErr w:type="spellEnd"/>
            <w:r w:rsidRPr="001B1D88">
              <w:rPr>
                <w:rFonts w:asciiTheme="minorHAnsi" w:eastAsia="Euphemia" w:hAnsiTheme="minorHAnsi" w:cs="Euphemia"/>
              </w:rPr>
              <w:t>, Obra de título de Alejandra Jaramillo de la Pontificia Universidad Católica de Chile. Destacada participación en el SANFIC 2015 y en el Festival Internacional de Animación en Stuttgart.</w:t>
            </w:r>
            <w:r w:rsidR="006C3ED0" w:rsidRPr="001B1D88">
              <w:rPr>
                <w:rFonts w:asciiTheme="minorHAnsi" w:eastAsia="Euphemia" w:hAnsiTheme="minorHAnsi" w:cs="Euphemia"/>
              </w:rPr>
              <w:t xml:space="preserve"> Alemania. </w:t>
            </w:r>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2016. Inerte. Obra de título de Julieta Morales de la Universidad Mayor.</w:t>
            </w:r>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 xml:space="preserve">2016. “Memoria del Viento” Tráiler dirigido por Cristian Galaz y Orlando </w:t>
            </w:r>
            <w:proofErr w:type="spellStart"/>
            <w:r w:rsidRPr="001B1D88">
              <w:rPr>
                <w:rFonts w:asciiTheme="minorHAnsi" w:eastAsia="Euphemia" w:hAnsiTheme="minorHAnsi" w:cs="Euphemia"/>
              </w:rPr>
              <w:t>Lubbert</w:t>
            </w:r>
            <w:proofErr w:type="spellEnd"/>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 xml:space="preserve">2017. “El Gol Más Triste” </w:t>
            </w:r>
            <w:proofErr w:type="spellStart"/>
            <w:r w:rsidRPr="001B1D88">
              <w:rPr>
                <w:rFonts w:asciiTheme="minorHAnsi" w:eastAsia="Euphemia" w:hAnsiTheme="minorHAnsi" w:cs="Euphemia"/>
              </w:rPr>
              <w:t>Traíler</w:t>
            </w:r>
            <w:proofErr w:type="spellEnd"/>
            <w:r w:rsidRPr="001B1D88">
              <w:rPr>
                <w:rFonts w:asciiTheme="minorHAnsi" w:eastAsia="Euphemia" w:hAnsiTheme="minorHAnsi" w:cs="Euphemia"/>
              </w:rPr>
              <w:t xml:space="preserve"> dirigido por Sergio Castro. </w:t>
            </w:r>
          </w:p>
          <w:p w:rsidR="00B56DA7" w:rsidRPr="001B1D88" w:rsidRDefault="00A172DA">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 xml:space="preserve">2020. “Algún día las raíces” Película dirigida por Arístides </w:t>
            </w:r>
            <w:proofErr w:type="spellStart"/>
            <w:r w:rsidRPr="001B1D88">
              <w:rPr>
                <w:rFonts w:asciiTheme="minorHAnsi" w:eastAsia="Euphemia" w:hAnsiTheme="minorHAnsi" w:cs="Euphemia"/>
              </w:rPr>
              <w:t>Valdeavellano</w:t>
            </w:r>
            <w:proofErr w:type="spellEnd"/>
            <w:r w:rsidRPr="001B1D88">
              <w:rPr>
                <w:rFonts w:asciiTheme="minorHAnsi" w:eastAsia="Euphemia" w:hAnsiTheme="minorHAnsi" w:cs="Euphemia"/>
              </w:rPr>
              <w:t>.</w:t>
            </w:r>
          </w:p>
          <w:p w:rsidR="006C3ED0" w:rsidRPr="001B1D88" w:rsidRDefault="006C3ED0">
            <w:pPr>
              <w:numPr>
                <w:ilvl w:val="0"/>
                <w:numId w:val="1"/>
              </w:numPr>
              <w:spacing w:after="60" w:line="360" w:lineRule="auto"/>
              <w:jc w:val="both"/>
              <w:rPr>
                <w:rFonts w:asciiTheme="minorHAnsi" w:hAnsiTheme="minorHAnsi"/>
              </w:rPr>
            </w:pPr>
            <w:r w:rsidRPr="001B1D88">
              <w:rPr>
                <w:rFonts w:asciiTheme="minorHAnsi" w:eastAsia="Euphemia" w:hAnsiTheme="minorHAnsi" w:cs="Euphemia"/>
              </w:rPr>
              <w:t>2020. “Y renacerán las flores” Cortometraje dirigido por Tamara</w:t>
            </w:r>
            <w:r w:rsidR="00BD700A" w:rsidRPr="001B1D88">
              <w:rPr>
                <w:rFonts w:asciiTheme="minorHAnsi" w:eastAsia="Euphemia" w:hAnsiTheme="minorHAnsi" w:cs="Euphemia"/>
              </w:rPr>
              <w:t xml:space="preserve"> Vega.</w:t>
            </w:r>
          </w:p>
          <w:p w:rsidR="00B56DA7" w:rsidRPr="001B1D88" w:rsidRDefault="00A172DA" w:rsidP="00BD700A">
            <w:pPr>
              <w:numPr>
                <w:ilvl w:val="0"/>
                <w:numId w:val="1"/>
              </w:numPr>
              <w:spacing w:after="60" w:line="360" w:lineRule="auto"/>
              <w:jc w:val="both"/>
              <w:rPr>
                <w:rFonts w:asciiTheme="minorHAnsi" w:eastAsia="Euphemia" w:hAnsiTheme="minorHAnsi" w:cs="Euphemia"/>
              </w:rPr>
            </w:pPr>
            <w:r w:rsidRPr="001B1D88">
              <w:rPr>
                <w:rFonts w:asciiTheme="minorHAnsi" w:eastAsia="Euphemia" w:hAnsiTheme="minorHAnsi" w:cs="Euphemia"/>
              </w:rPr>
              <w:t>2020. “</w:t>
            </w:r>
            <w:proofErr w:type="spellStart"/>
            <w:r w:rsidRPr="001B1D88">
              <w:rPr>
                <w:rFonts w:asciiTheme="minorHAnsi" w:eastAsia="Euphemia" w:hAnsiTheme="minorHAnsi" w:cs="Euphemia"/>
              </w:rPr>
              <w:t>I</w:t>
            </w:r>
            <w:r w:rsidR="005738AA" w:rsidRPr="001B1D88">
              <w:rPr>
                <w:rFonts w:asciiTheme="minorHAnsi" w:eastAsia="Euphemia" w:hAnsiTheme="minorHAnsi" w:cs="Euphemia"/>
              </w:rPr>
              <w:t>n</w:t>
            </w:r>
            <w:r w:rsidRPr="001B1D88">
              <w:rPr>
                <w:rFonts w:asciiTheme="minorHAnsi" w:eastAsia="Euphemia" w:hAnsiTheme="minorHAnsi" w:cs="Euphemia"/>
              </w:rPr>
              <w:t>vunche</w:t>
            </w:r>
            <w:proofErr w:type="spellEnd"/>
            <w:r w:rsidRPr="001B1D88">
              <w:rPr>
                <w:rFonts w:asciiTheme="minorHAnsi" w:eastAsia="Euphemia" w:hAnsiTheme="minorHAnsi" w:cs="Euphemia"/>
              </w:rPr>
              <w:t>” Película producida por Fora</w:t>
            </w:r>
            <w:r w:rsidR="005738AA" w:rsidRPr="001B1D88">
              <w:rPr>
                <w:rFonts w:asciiTheme="minorHAnsi" w:eastAsia="Euphemia" w:hAnsiTheme="minorHAnsi" w:cs="Euphemia"/>
              </w:rPr>
              <w:t xml:space="preserve">stero y Dirigida por Rodrigo </w:t>
            </w:r>
            <w:proofErr w:type="spellStart"/>
            <w:r w:rsidR="005738AA" w:rsidRPr="001B1D88">
              <w:rPr>
                <w:rFonts w:asciiTheme="minorHAnsi" w:eastAsia="Euphemia" w:hAnsiTheme="minorHAnsi" w:cs="Euphemia"/>
              </w:rPr>
              <w:t>Sus</w:t>
            </w:r>
            <w:r w:rsidRPr="001B1D88">
              <w:rPr>
                <w:rFonts w:asciiTheme="minorHAnsi" w:eastAsia="Euphemia" w:hAnsiTheme="minorHAnsi" w:cs="Euphemia"/>
              </w:rPr>
              <w:t>arte</w:t>
            </w:r>
            <w:proofErr w:type="spellEnd"/>
            <w:r w:rsidRPr="001B1D88">
              <w:rPr>
                <w:rFonts w:asciiTheme="minorHAnsi" w:eastAsia="Euphemia" w:hAnsiTheme="minorHAnsi" w:cs="Euphemia"/>
              </w:rPr>
              <w:t>.</w:t>
            </w:r>
          </w:p>
          <w:p w:rsidR="001B1D88" w:rsidRPr="001B1D88" w:rsidRDefault="001B1D88" w:rsidP="001B1D88">
            <w:pPr>
              <w:spacing w:after="60" w:line="360" w:lineRule="auto"/>
              <w:ind w:left="720"/>
              <w:jc w:val="both"/>
              <w:rPr>
                <w:rFonts w:asciiTheme="minorHAnsi" w:eastAsia="Euphemia" w:hAnsiTheme="minorHAnsi" w:cs="Euphemia"/>
              </w:rPr>
            </w:pPr>
          </w:p>
        </w:tc>
      </w:tr>
      <w:tr w:rsidR="00B56DA7" w:rsidRPr="001B1D88">
        <w:trPr>
          <w:trHeight w:val="160"/>
          <w:jc w:val="center"/>
        </w:trPr>
        <w:tc>
          <w:tcPr>
            <w:tcW w:w="2309" w:type="dxa"/>
          </w:tcPr>
          <w:p w:rsidR="00B56DA7" w:rsidRPr="001B1D88" w:rsidRDefault="00A172DA">
            <w:pPr>
              <w:spacing w:after="60" w:line="360" w:lineRule="auto"/>
              <w:jc w:val="right"/>
              <w:rPr>
                <w:rFonts w:asciiTheme="minorHAnsi" w:eastAsia="Euphemia" w:hAnsiTheme="minorHAnsi" w:cs="Euphemia"/>
                <w:b/>
              </w:rPr>
            </w:pPr>
            <w:r w:rsidRPr="001B1D88">
              <w:rPr>
                <w:rFonts w:asciiTheme="minorHAnsi" w:eastAsia="Euphemia" w:hAnsiTheme="minorHAnsi" w:cs="Euphemia"/>
                <w:b/>
              </w:rPr>
              <w:t xml:space="preserve">    </w:t>
            </w:r>
          </w:p>
        </w:tc>
        <w:tc>
          <w:tcPr>
            <w:tcW w:w="6160" w:type="dxa"/>
          </w:tcPr>
          <w:p w:rsidR="00B56DA7" w:rsidRPr="001B1D88" w:rsidRDefault="00A172DA">
            <w:pPr>
              <w:spacing w:after="60" w:line="360" w:lineRule="auto"/>
              <w:jc w:val="both"/>
              <w:rPr>
                <w:rFonts w:asciiTheme="minorHAnsi" w:eastAsia="Euphemia" w:hAnsiTheme="minorHAnsi" w:cs="Euphemia"/>
                <w:b/>
              </w:rPr>
            </w:pPr>
            <w:r w:rsidRPr="001B1D88">
              <w:rPr>
                <w:rFonts w:asciiTheme="minorHAnsi" w:eastAsia="Euphemia" w:hAnsiTheme="minorHAnsi" w:cs="Euphemia"/>
                <w:b/>
              </w:rPr>
              <w:t xml:space="preserve">       DIRECTOR ARTÍSTICO</w:t>
            </w:r>
          </w:p>
          <w:p w:rsidR="00B56DA7" w:rsidRPr="001B1D88" w:rsidRDefault="00A172DA">
            <w:pPr>
              <w:numPr>
                <w:ilvl w:val="0"/>
                <w:numId w:val="2"/>
              </w:numPr>
              <w:pBdr>
                <w:top w:val="nil"/>
                <w:left w:val="nil"/>
                <w:bottom w:val="nil"/>
                <w:right w:val="nil"/>
                <w:between w:val="nil"/>
              </w:pBdr>
              <w:spacing w:after="0" w:line="360" w:lineRule="auto"/>
              <w:jc w:val="both"/>
              <w:rPr>
                <w:rFonts w:asciiTheme="minorHAnsi" w:hAnsiTheme="minorHAnsi"/>
                <w:color w:val="000000"/>
              </w:rPr>
            </w:pPr>
            <w:bookmarkStart w:id="0" w:name="_1fob9te" w:colFirst="0" w:colLast="0"/>
            <w:bookmarkEnd w:id="0"/>
            <w:r w:rsidRPr="001B1D88">
              <w:rPr>
                <w:rFonts w:asciiTheme="minorHAnsi" w:eastAsia="Euphemia" w:hAnsiTheme="minorHAnsi" w:cs="Euphemia"/>
                <w:color w:val="000000"/>
              </w:rPr>
              <w:t>2017 - 2019. Director Teatral de la banda chilena “La Brígida Orquesta” presentando espectáculos en Sala SCD, El Club Chocolate, El Clan, La Galería Brasil, Teatro Oriente, etc.</w:t>
            </w:r>
          </w:p>
          <w:p w:rsidR="00B56DA7" w:rsidRPr="001B1D88" w:rsidRDefault="00A172DA">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eastAsia="Euphemia" w:hAnsiTheme="minorHAnsi" w:cs="Euphemia"/>
                <w:color w:val="000000"/>
              </w:rPr>
              <w:t>2018 - 2019. Director de escena del mago “</w:t>
            </w:r>
            <w:proofErr w:type="spellStart"/>
            <w:r w:rsidRPr="001B1D88">
              <w:rPr>
                <w:rFonts w:asciiTheme="minorHAnsi" w:eastAsia="Euphemia" w:hAnsiTheme="minorHAnsi" w:cs="Euphemia"/>
                <w:color w:val="000000"/>
              </w:rPr>
              <w:t>Emilh</w:t>
            </w:r>
            <w:proofErr w:type="spellEnd"/>
            <w:r w:rsidRPr="001B1D88">
              <w:rPr>
                <w:rFonts w:asciiTheme="minorHAnsi" w:eastAsia="Euphemia" w:hAnsiTheme="minorHAnsi" w:cs="Euphemia"/>
                <w:color w:val="000000"/>
              </w:rPr>
              <w:t xml:space="preserve">” Presentando espectáculos en Rosa Agustina, </w:t>
            </w:r>
            <w:proofErr w:type="spellStart"/>
            <w:r w:rsidRPr="001B1D88">
              <w:rPr>
                <w:rFonts w:asciiTheme="minorHAnsi" w:eastAsia="Euphemia" w:hAnsiTheme="minorHAnsi" w:cs="Euphemia"/>
                <w:color w:val="000000"/>
              </w:rPr>
              <w:t>ExpoFam</w:t>
            </w:r>
            <w:proofErr w:type="spellEnd"/>
            <w:r w:rsidRPr="001B1D88">
              <w:rPr>
                <w:rFonts w:asciiTheme="minorHAnsi" w:eastAsia="Euphemia" w:hAnsiTheme="minorHAnsi" w:cs="Euphemia"/>
                <w:color w:val="000000"/>
              </w:rPr>
              <w:t xml:space="preserve">, </w:t>
            </w:r>
            <w:proofErr w:type="spellStart"/>
            <w:r w:rsidRPr="001B1D88">
              <w:rPr>
                <w:rFonts w:asciiTheme="minorHAnsi" w:eastAsia="Euphemia" w:hAnsiTheme="minorHAnsi" w:cs="Euphemia"/>
                <w:color w:val="000000"/>
              </w:rPr>
              <w:t>Jam</w:t>
            </w:r>
            <w:proofErr w:type="spellEnd"/>
            <w:r w:rsidRPr="001B1D88">
              <w:rPr>
                <w:rFonts w:asciiTheme="minorHAnsi" w:eastAsia="Euphemia" w:hAnsiTheme="minorHAnsi" w:cs="Euphemia"/>
                <w:color w:val="000000"/>
              </w:rPr>
              <w:t xml:space="preserve"> de Magia, El Internado y el Teatro Pate de Cabra.</w:t>
            </w:r>
          </w:p>
          <w:p w:rsidR="001B1D88" w:rsidRDefault="001B1D88" w:rsidP="001B1D88">
            <w:pPr>
              <w:pBdr>
                <w:top w:val="nil"/>
                <w:left w:val="nil"/>
                <w:bottom w:val="nil"/>
                <w:right w:val="nil"/>
                <w:between w:val="nil"/>
              </w:pBdr>
              <w:spacing w:after="60" w:line="360" w:lineRule="auto"/>
              <w:ind w:left="720"/>
              <w:jc w:val="both"/>
              <w:rPr>
                <w:rFonts w:asciiTheme="minorHAnsi" w:hAnsiTheme="minorHAnsi"/>
                <w:color w:val="000000"/>
              </w:rPr>
            </w:pPr>
          </w:p>
          <w:p w:rsidR="001B1D88" w:rsidRPr="001B1D88" w:rsidRDefault="001B1D88" w:rsidP="001B1D88">
            <w:pPr>
              <w:pBdr>
                <w:top w:val="nil"/>
                <w:left w:val="nil"/>
                <w:bottom w:val="nil"/>
                <w:right w:val="nil"/>
                <w:between w:val="nil"/>
              </w:pBdr>
              <w:spacing w:after="60" w:line="360" w:lineRule="auto"/>
              <w:ind w:left="720"/>
              <w:jc w:val="both"/>
              <w:rPr>
                <w:rFonts w:asciiTheme="minorHAnsi" w:hAnsiTheme="minorHAnsi"/>
                <w:color w:val="000000"/>
              </w:rPr>
            </w:pPr>
          </w:p>
          <w:p w:rsidR="001B1D88" w:rsidRPr="001B1D88" w:rsidRDefault="001B1D88" w:rsidP="001B1D88">
            <w:pPr>
              <w:pBdr>
                <w:top w:val="nil"/>
                <w:left w:val="nil"/>
                <w:bottom w:val="nil"/>
                <w:right w:val="nil"/>
                <w:between w:val="nil"/>
              </w:pBdr>
              <w:spacing w:after="60" w:line="360" w:lineRule="auto"/>
              <w:jc w:val="both"/>
              <w:rPr>
                <w:rFonts w:asciiTheme="minorHAnsi" w:hAnsiTheme="minorHAnsi"/>
                <w:b/>
                <w:color w:val="000000"/>
              </w:rPr>
            </w:pPr>
            <w:r w:rsidRPr="001B1D88">
              <w:rPr>
                <w:rFonts w:asciiTheme="minorHAnsi" w:eastAsia="Euphemia" w:hAnsiTheme="minorHAnsi" w:cs="Euphemia"/>
                <w:b/>
                <w:color w:val="000000"/>
              </w:rPr>
              <w:lastRenderedPageBreak/>
              <w:t xml:space="preserve">    DOCENCIA</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2015. Docente en Colegio “San Ignacio del Bosque” para alumnos de enseñanza media.</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 xml:space="preserve">2016 - 2018. Profesor de Actuación para alumnos de otras carreras de la Universidad Católica. en el curso ¿Existe Dios en el escenario humano? </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2016 - 2018. Profesor del curso “Teatro y Comunicación” de la Universidad Andrés Bello en el Campus Antonio Varas y Campus Creativo de Pío Nono.</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 xml:space="preserve">2017 - 2019. Profesor del taller de teatro del Colegio “Liceo Augusto </w:t>
            </w:r>
            <w:proofErr w:type="spellStart"/>
            <w:r w:rsidRPr="001B1D88">
              <w:rPr>
                <w:rFonts w:asciiTheme="minorHAnsi" w:hAnsiTheme="minorHAnsi"/>
                <w:color w:val="000000"/>
              </w:rPr>
              <w:t>D'Halmar</w:t>
            </w:r>
            <w:proofErr w:type="spellEnd"/>
            <w:r w:rsidRPr="001B1D88">
              <w:rPr>
                <w:rFonts w:asciiTheme="minorHAnsi" w:hAnsiTheme="minorHAnsi"/>
                <w:color w:val="000000"/>
              </w:rPr>
              <w:t>”</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2017 - 2018. Profesor ayudante del curso “Movimiento I: Conciencia Corporal” de la Pontificia Universidad Católica de Chile.</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 xml:space="preserve">2018 - 2019 Profesor del Colegio Santa María de </w:t>
            </w:r>
            <w:proofErr w:type="spellStart"/>
            <w:r w:rsidRPr="001B1D88">
              <w:rPr>
                <w:rFonts w:asciiTheme="minorHAnsi" w:hAnsiTheme="minorHAnsi"/>
                <w:color w:val="000000"/>
              </w:rPr>
              <w:t>Cervellon</w:t>
            </w:r>
            <w:proofErr w:type="spellEnd"/>
            <w:r w:rsidRPr="001B1D88">
              <w:rPr>
                <w:rFonts w:asciiTheme="minorHAnsi" w:hAnsiTheme="minorHAnsi"/>
                <w:color w:val="000000"/>
              </w:rPr>
              <w:t xml:space="preserve"> de los talleres de enseñanza básica y media. </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 xml:space="preserve">2020. Profesor del Colegio La Abadía de </w:t>
            </w:r>
            <w:r w:rsidR="00810895">
              <w:rPr>
                <w:rFonts w:asciiTheme="minorHAnsi" w:hAnsiTheme="minorHAnsi"/>
                <w:color w:val="000000"/>
              </w:rPr>
              <w:t xml:space="preserve">pre- escolar, </w:t>
            </w:r>
            <w:bookmarkStart w:id="1" w:name="_GoBack"/>
            <w:bookmarkEnd w:id="1"/>
            <w:r w:rsidRPr="001B1D88">
              <w:rPr>
                <w:rFonts w:asciiTheme="minorHAnsi" w:hAnsiTheme="minorHAnsi"/>
                <w:color w:val="000000"/>
              </w:rPr>
              <w:t>enseñanza básica y media.</w:t>
            </w:r>
          </w:p>
          <w:p w:rsidR="001B1D88" w:rsidRPr="001B1D88" w:rsidRDefault="001B1D88" w:rsidP="001B1D88">
            <w:pPr>
              <w:pBdr>
                <w:top w:val="nil"/>
                <w:left w:val="nil"/>
                <w:bottom w:val="nil"/>
                <w:right w:val="nil"/>
                <w:between w:val="nil"/>
              </w:pBdr>
              <w:spacing w:after="60" w:line="360" w:lineRule="auto"/>
              <w:ind w:left="720"/>
              <w:jc w:val="both"/>
              <w:rPr>
                <w:rFonts w:asciiTheme="minorHAnsi" w:hAnsiTheme="minorHAnsi"/>
                <w:color w:val="000000"/>
              </w:rPr>
            </w:pPr>
          </w:p>
          <w:p w:rsidR="001B1D88" w:rsidRPr="001B1D88" w:rsidRDefault="001B1D88" w:rsidP="001B1D88">
            <w:pPr>
              <w:pBdr>
                <w:top w:val="nil"/>
                <w:left w:val="nil"/>
                <w:bottom w:val="nil"/>
                <w:right w:val="nil"/>
                <w:between w:val="nil"/>
              </w:pBdr>
              <w:spacing w:after="60" w:line="360" w:lineRule="auto"/>
              <w:jc w:val="both"/>
              <w:rPr>
                <w:rFonts w:asciiTheme="minorHAnsi" w:hAnsiTheme="minorHAnsi"/>
                <w:color w:val="000000"/>
              </w:rPr>
            </w:pPr>
          </w:p>
          <w:p w:rsidR="001B1D88" w:rsidRPr="001B1D88" w:rsidRDefault="001B1D88" w:rsidP="001B1D88">
            <w:pPr>
              <w:pBdr>
                <w:top w:val="nil"/>
                <w:left w:val="nil"/>
                <w:bottom w:val="nil"/>
                <w:right w:val="nil"/>
                <w:between w:val="nil"/>
              </w:pBdr>
              <w:spacing w:after="60" w:line="360" w:lineRule="auto"/>
              <w:jc w:val="both"/>
              <w:rPr>
                <w:rFonts w:asciiTheme="minorHAnsi" w:hAnsiTheme="minorHAnsi"/>
                <w:b/>
                <w:color w:val="000000"/>
              </w:rPr>
            </w:pPr>
            <w:r w:rsidRPr="001B1D88">
              <w:rPr>
                <w:rFonts w:asciiTheme="minorHAnsi" w:hAnsiTheme="minorHAnsi"/>
                <w:b/>
                <w:color w:val="000000"/>
              </w:rPr>
              <w:t xml:space="preserve">RELATORIAS </w:t>
            </w:r>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 xml:space="preserve">2017. “Altura de Mira” Coach y profesor en los CESFAM de las comunas de La Granja, San Joaquín y La </w:t>
            </w:r>
            <w:proofErr w:type="spellStart"/>
            <w:r w:rsidRPr="001B1D88">
              <w:rPr>
                <w:rFonts w:asciiTheme="minorHAnsi" w:hAnsiTheme="minorHAnsi"/>
                <w:color w:val="000000"/>
              </w:rPr>
              <w:t>Pintana</w:t>
            </w:r>
            <w:proofErr w:type="spellEnd"/>
          </w:p>
          <w:p w:rsidR="001B1D88" w:rsidRPr="001B1D88" w:rsidRDefault="001B1D88" w:rsidP="001B1D88">
            <w:pPr>
              <w:numPr>
                <w:ilvl w:val="0"/>
                <w:numId w:val="2"/>
              </w:numPr>
              <w:pBdr>
                <w:top w:val="nil"/>
                <w:left w:val="nil"/>
                <w:bottom w:val="nil"/>
                <w:right w:val="nil"/>
                <w:between w:val="nil"/>
              </w:pBdr>
              <w:spacing w:after="60" w:line="360" w:lineRule="auto"/>
              <w:jc w:val="both"/>
              <w:rPr>
                <w:rFonts w:asciiTheme="minorHAnsi" w:hAnsiTheme="minorHAnsi"/>
                <w:color w:val="000000"/>
              </w:rPr>
            </w:pPr>
            <w:r w:rsidRPr="001B1D88">
              <w:rPr>
                <w:rFonts w:asciiTheme="minorHAnsi" w:hAnsiTheme="minorHAnsi"/>
                <w:color w:val="000000"/>
              </w:rPr>
              <w:t>2018. “</w:t>
            </w:r>
            <w:proofErr w:type="spellStart"/>
            <w:r w:rsidRPr="001B1D88">
              <w:rPr>
                <w:rFonts w:asciiTheme="minorHAnsi" w:hAnsiTheme="minorHAnsi"/>
                <w:color w:val="000000"/>
              </w:rPr>
              <w:t>Proqualitas</w:t>
            </w:r>
            <w:proofErr w:type="spellEnd"/>
            <w:r w:rsidRPr="001B1D88">
              <w:rPr>
                <w:rFonts w:asciiTheme="minorHAnsi" w:hAnsiTheme="minorHAnsi"/>
                <w:color w:val="000000"/>
              </w:rPr>
              <w:t xml:space="preserve">” Facilitador de </w:t>
            </w:r>
            <w:proofErr w:type="spellStart"/>
            <w:r w:rsidRPr="001B1D88">
              <w:rPr>
                <w:rFonts w:asciiTheme="minorHAnsi" w:hAnsiTheme="minorHAnsi"/>
                <w:color w:val="000000"/>
              </w:rPr>
              <w:t>Omnicanalidad</w:t>
            </w:r>
            <w:proofErr w:type="spellEnd"/>
            <w:r w:rsidRPr="001B1D88">
              <w:rPr>
                <w:rFonts w:asciiTheme="minorHAnsi" w:hAnsiTheme="minorHAnsi"/>
                <w:color w:val="000000"/>
              </w:rPr>
              <w:t xml:space="preserve"> en los diferentes Ripley del país.</w:t>
            </w:r>
          </w:p>
          <w:p w:rsidR="001B1D88" w:rsidRPr="001B1D88" w:rsidRDefault="001B1D88" w:rsidP="001B1D88">
            <w:pPr>
              <w:pBdr>
                <w:top w:val="nil"/>
                <w:left w:val="nil"/>
                <w:bottom w:val="nil"/>
                <w:right w:val="nil"/>
                <w:between w:val="nil"/>
              </w:pBdr>
              <w:spacing w:after="60" w:line="360" w:lineRule="auto"/>
              <w:jc w:val="both"/>
              <w:rPr>
                <w:rFonts w:asciiTheme="minorHAnsi" w:hAnsiTheme="minorHAnsi"/>
                <w:color w:val="000000"/>
              </w:rPr>
            </w:pPr>
          </w:p>
        </w:tc>
      </w:tr>
    </w:tbl>
    <w:p w:rsidR="00B56DA7" w:rsidRPr="001B1D88" w:rsidRDefault="00B56DA7">
      <w:pPr>
        <w:spacing w:line="360" w:lineRule="auto"/>
        <w:rPr>
          <w:rFonts w:ascii="Euphemia" w:eastAsia="Euphemia" w:hAnsi="Euphemia" w:cs="Euphemia"/>
        </w:rPr>
      </w:pPr>
      <w:bookmarkStart w:id="2" w:name="_3znysh7" w:colFirst="0" w:colLast="0"/>
      <w:bookmarkEnd w:id="2"/>
    </w:p>
    <w:p w:rsidR="001B1D88" w:rsidRPr="001B1D88" w:rsidRDefault="001B1D88">
      <w:pPr>
        <w:spacing w:line="360" w:lineRule="auto"/>
        <w:rPr>
          <w:rFonts w:ascii="Euphemia" w:eastAsia="Euphemia" w:hAnsi="Euphemia" w:cs="Euphemia"/>
        </w:rPr>
      </w:pPr>
      <w:r w:rsidRPr="001B1D88">
        <w:rPr>
          <w:rFonts w:ascii="Euphemia" w:eastAsia="Euphemia" w:hAnsi="Euphemia" w:cs="Euphemia"/>
        </w:rPr>
        <w:tab/>
      </w:r>
      <w:r w:rsidRPr="001B1D88">
        <w:rPr>
          <w:rFonts w:ascii="Euphemia" w:eastAsia="Euphemia" w:hAnsi="Euphemia" w:cs="Euphemia"/>
        </w:rPr>
        <w:tab/>
      </w:r>
      <w:r w:rsidRPr="001B1D88">
        <w:rPr>
          <w:rFonts w:ascii="Euphemia" w:eastAsia="Euphemia" w:hAnsi="Euphemia" w:cs="Euphemia"/>
        </w:rPr>
        <w:tab/>
      </w:r>
      <w:r w:rsidRPr="001B1D88">
        <w:rPr>
          <w:rFonts w:ascii="Euphemia" w:eastAsia="Euphemia" w:hAnsi="Euphemia" w:cs="Euphemia"/>
        </w:rPr>
        <w:tab/>
      </w:r>
    </w:p>
    <w:sectPr w:rsidR="001B1D88" w:rsidRPr="001B1D88">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phemi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000FE"/>
    <w:multiLevelType w:val="multilevel"/>
    <w:tmpl w:val="57C80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A060B1B"/>
    <w:multiLevelType w:val="multilevel"/>
    <w:tmpl w:val="86342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7"/>
    <w:rsid w:val="001B1D88"/>
    <w:rsid w:val="005738AA"/>
    <w:rsid w:val="006C3ED0"/>
    <w:rsid w:val="00810895"/>
    <w:rsid w:val="00A172DA"/>
    <w:rsid w:val="00A901B1"/>
    <w:rsid w:val="00B56DA7"/>
    <w:rsid w:val="00BD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F92C5-CD74-4610-9F0B-2B7B3B0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arce@uc.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6383</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2021-01-05T14:24:00Z</dcterms:created>
  <dcterms:modified xsi:type="dcterms:W3CDTF">2021-01-05T14:24:00Z</dcterms:modified>
</cp:coreProperties>
</file>